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4CE0" w14:textId="0AF6BAAB" w:rsidR="00815CD5" w:rsidRDefault="00AB1B13">
      <w:pPr>
        <w:pStyle w:val="titelbereich"/>
        <w:rPr>
          <w:lang w:val="fr-FR"/>
        </w:rPr>
      </w:pPr>
      <w:r>
        <w:rPr>
          <w:szCs w:val="22"/>
          <w:lang w:val="fr-FR"/>
        </w:rPr>
        <w:t xml:space="preserve">Domaine Métrologie chimique et </w:t>
      </w:r>
      <w:r w:rsidR="00622936">
        <w:rPr>
          <w:szCs w:val="22"/>
          <w:lang w:val="fr-FR"/>
        </w:rPr>
        <w:t>biologique</w:t>
      </w:r>
      <w:r w:rsidR="00622936">
        <w:rPr>
          <w:lang w:val="fr-FR"/>
        </w:rPr>
        <w:t xml:space="preserve"> :</w:t>
      </w:r>
    </w:p>
    <w:p w14:paraId="5A8D26E8" w14:textId="77777777" w:rsidR="00815CD5" w:rsidRDefault="00AB1B13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14:paraId="741A8418" w14:textId="4D0FDA8D" w:rsidR="00815CD5" w:rsidRDefault="00AB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Formulaire </w:t>
      </w:r>
      <w:r w:rsidR="00622936">
        <w:rPr>
          <w:b/>
          <w:sz w:val="28"/>
          <w:szCs w:val="28"/>
          <w:lang w:val="fr-FR"/>
        </w:rPr>
        <w:t>d’inscription :</w:t>
      </w:r>
    </w:p>
    <w:p w14:paraId="384A898D" w14:textId="77777777" w:rsidR="00815CD5" w:rsidRDefault="00AB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14:paraId="1E8BB161" w14:textId="2D697DBE" w:rsidR="00815CD5" w:rsidRDefault="0062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lang w:val="fr-FR"/>
        </w:rPr>
      </w:pPr>
      <w:r>
        <w:rPr>
          <w:b/>
          <w:sz w:val="28"/>
          <w:lang w:val="fr-FR"/>
        </w:rPr>
        <w:t>2</w:t>
      </w:r>
      <w:r w:rsidR="00E261BE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au </w:t>
      </w:r>
      <w:r w:rsidR="00D517F4">
        <w:rPr>
          <w:b/>
          <w:sz w:val="28"/>
          <w:lang w:val="fr-FR"/>
        </w:rPr>
        <w:t>1</w:t>
      </w:r>
      <w:r>
        <w:rPr>
          <w:b/>
          <w:sz w:val="28"/>
          <w:lang w:val="fr-FR"/>
        </w:rPr>
        <w:t>3</w:t>
      </w:r>
      <w:r w:rsidR="007B69A1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20</w:t>
      </w:r>
      <w:r w:rsidR="00AB1B13">
        <w:rPr>
          <w:b/>
          <w:sz w:val="28"/>
          <w:lang w:val="fr-FR"/>
        </w:rPr>
        <w:t>2</w:t>
      </w:r>
      <w:r>
        <w:rPr>
          <w:b/>
          <w:sz w:val="28"/>
          <w:lang w:val="fr-FR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353B22" w14:paraId="60A3B40B" w14:textId="77777777">
        <w:tc>
          <w:tcPr>
            <w:tcW w:w="5315" w:type="dxa"/>
          </w:tcPr>
          <w:p w14:paraId="702090D4" w14:textId="77777777" w:rsidR="00815CD5" w:rsidRDefault="00AB1B13">
            <w:pPr>
              <w:pStyle w:val="personne"/>
              <w:spacing w:before="3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Personnes responsables :</w:t>
            </w:r>
          </w:p>
          <w:p w14:paraId="2C6116DE" w14:textId="77777777" w:rsidR="00815CD5" w:rsidRPr="00EF1125" w:rsidRDefault="00AB1B13" w:rsidP="007F141E">
            <w:pPr>
              <w:pStyle w:val="retr85"/>
              <w:tabs>
                <w:tab w:val="left" w:pos="2835"/>
              </w:tabs>
              <w:spacing w:before="360"/>
              <w:ind w:left="0"/>
              <w:rPr>
                <w:sz w:val="22"/>
                <w:lang w:val="de-CH"/>
              </w:rPr>
            </w:pPr>
            <w:r w:rsidRPr="00EF1125">
              <w:rPr>
                <w:sz w:val="22"/>
                <w:lang w:val="de-CH"/>
              </w:rPr>
              <w:t>Monsieur D. Schwaller</w:t>
            </w:r>
            <w:r w:rsidRPr="00EF1125">
              <w:rPr>
                <w:sz w:val="22"/>
                <w:lang w:val="de-CH"/>
              </w:rPr>
              <w:tab/>
              <w:t>(058 / 38 70 390)</w:t>
            </w:r>
            <w:r w:rsidRPr="00EF1125">
              <w:rPr>
                <w:sz w:val="22"/>
                <w:lang w:val="de-CH"/>
              </w:rPr>
              <w:tab/>
            </w:r>
            <w:r w:rsidRPr="00EF1125">
              <w:rPr>
                <w:sz w:val="22"/>
                <w:lang w:val="de-CH"/>
              </w:rPr>
              <w:br/>
              <w:t>daniel.schwaller@metas.ch</w:t>
            </w:r>
            <w:r w:rsidRPr="00EF1125">
              <w:rPr>
                <w:sz w:val="22"/>
                <w:lang w:val="de-CH"/>
              </w:rPr>
              <w:br/>
            </w:r>
            <w:r w:rsidRPr="00EF1125">
              <w:rPr>
                <w:sz w:val="22"/>
                <w:szCs w:val="22"/>
                <w:lang w:val="de-CH"/>
              </w:rPr>
              <w:t>Monsieur T. Bühlmann</w:t>
            </w:r>
            <w:r w:rsidRPr="00EF1125">
              <w:rPr>
                <w:sz w:val="22"/>
                <w:szCs w:val="22"/>
                <w:lang w:val="de-CH"/>
              </w:rPr>
              <w:tab/>
              <w:t>(058 / 38 70 440)</w:t>
            </w:r>
            <w:r w:rsidRPr="00EF1125">
              <w:rPr>
                <w:sz w:val="22"/>
                <w:szCs w:val="22"/>
                <w:lang w:val="de-CH"/>
              </w:rPr>
              <w:br/>
            </w:r>
            <w:proofErr w:type="spellStart"/>
            <w:proofErr w:type="gramStart"/>
            <w:r w:rsidRPr="00EF1125">
              <w:rPr>
                <w:sz w:val="22"/>
                <w:szCs w:val="22"/>
                <w:lang w:val="de-CH"/>
              </w:rPr>
              <w:t>tobias.buehlmann</w:t>
            </w:r>
            <w:proofErr w:type="spellEnd"/>
            <w:proofErr w:type="gramEnd"/>
            <w:r w:rsidRPr="00EF1125">
              <w:rPr>
                <w:sz w:val="22"/>
                <w:szCs w:val="22"/>
                <w:lang w:val="de-CH"/>
              </w:rPr>
              <w:t xml:space="preserve"> @metas.ch</w:t>
            </w:r>
            <w:r w:rsidRPr="00EF1125">
              <w:rPr>
                <w:sz w:val="22"/>
                <w:lang w:val="de-CH"/>
              </w:rPr>
              <w:br/>
            </w:r>
          </w:p>
        </w:tc>
        <w:tc>
          <w:tcPr>
            <w:tcW w:w="3544" w:type="dxa"/>
          </w:tcPr>
          <w:p w14:paraId="23B7143F" w14:textId="77777777" w:rsidR="00815CD5" w:rsidRPr="00EF1125" w:rsidRDefault="00815CD5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</w:p>
          <w:p w14:paraId="4190874F" w14:textId="77777777" w:rsidR="00815CD5" w:rsidRPr="00F46115" w:rsidRDefault="00AB1B13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F46115">
              <w:rPr>
                <w:sz w:val="22"/>
                <w:lang w:val="de-CH"/>
              </w:rPr>
              <w:t>METAS</w:t>
            </w:r>
            <w:r w:rsidRPr="00F46115">
              <w:rPr>
                <w:sz w:val="22"/>
                <w:lang w:val="de-CH"/>
              </w:rPr>
              <w:br/>
              <w:t xml:space="preserve">A </w:t>
            </w:r>
            <w:proofErr w:type="spellStart"/>
            <w:r w:rsidRPr="00F46115">
              <w:rPr>
                <w:sz w:val="22"/>
                <w:lang w:val="de-CH"/>
              </w:rPr>
              <w:t>l’attention</w:t>
            </w:r>
            <w:proofErr w:type="spellEnd"/>
            <w:r w:rsidRPr="00F46115">
              <w:rPr>
                <w:sz w:val="22"/>
                <w:lang w:val="de-CH"/>
              </w:rPr>
              <w:t xml:space="preserve"> de M. D. Schwaller</w:t>
            </w:r>
            <w:r w:rsidRPr="00F46115">
              <w:rPr>
                <w:sz w:val="22"/>
                <w:lang w:val="de-CH"/>
              </w:rPr>
              <w:br/>
              <w:t>Lindenweg 50</w:t>
            </w:r>
            <w:r w:rsidRPr="00F46115">
              <w:rPr>
                <w:sz w:val="22"/>
                <w:lang w:val="de-CH"/>
              </w:rPr>
              <w:br/>
              <w:t>3003 Bern-Wabern</w:t>
            </w:r>
          </w:p>
        </w:tc>
      </w:tr>
    </w:tbl>
    <w:p w14:paraId="033EFBBE" w14:textId="77777777" w:rsidR="00815CD5" w:rsidRPr="00F46115" w:rsidRDefault="00815CD5"/>
    <w:p w14:paraId="224C5129" w14:textId="77777777" w:rsidR="00815CD5" w:rsidRPr="00F46115" w:rsidRDefault="00815CD5">
      <w:pPr>
        <w:rPr>
          <w:sz w:val="22"/>
        </w:rPr>
        <w:sectPr w:rsidR="00815CD5" w:rsidRPr="00F461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64D26105" w14:textId="77777777"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3535"/>
        <w:gridCol w:w="3988"/>
      </w:tblGrid>
      <w:tr w:rsidR="00353B22" w14:paraId="4FA5A789" w14:textId="77777777" w:rsidTr="00124575">
        <w:tc>
          <w:tcPr>
            <w:tcW w:w="1764" w:type="dxa"/>
            <w:tcBorders>
              <w:right w:val="single" w:sz="18" w:space="0" w:color="auto"/>
            </w:tcBorders>
          </w:tcPr>
          <w:p w14:paraId="75E0E676" w14:textId="77777777" w:rsidR="00124575" w:rsidRDefault="00124575" w:rsidP="00124575">
            <w:pPr>
              <w:spacing w:before="120" w:after="120"/>
            </w:pP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6416A" w14:textId="77777777" w:rsidR="00124575" w:rsidRPr="00F634BC" w:rsidRDefault="00AB1B13" w:rsidP="00124575">
            <w:pPr>
              <w:spacing w:before="120" w:after="120"/>
            </w:pPr>
            <w:proofErr w:type="spellStart"/>
            <w:r w:rsidRPr="00F634BC">
              <w:t>Bénéficiaires</w:t>
            </w:r>
            <w:proofErr w:type="spellEnd"/>
            <w:r w:rsidRPr="00F634BC">
              <w:t xml:space="preserve"> du </w:t>
            </w:r>
            <w:proofErr w:type="spellStart"/>
            <w:r w:rsidRPr="00F634BC">
              <w:t>certificat</w:t>
            </w:r>
            <w:proofErr w:type="spellEnd"/>
          </w:p>
        </w:tc>
        <w:tc>
          <w:tcPr>
            <w:tcW w:w="3988" w:type="dxa"/>
            <w:tcBorders>
              <w:left w:val="single" w:sz="18" w:space="0" w:color="auto"/>
            </w:tcBorders>
          </w:tcPr>
          <w:p w14:paraId="353865C9" w14:textId="77777777" w:rsidR="00124575" w:rsidRPr="00F634BC" w:rsidRDefault="00AB1B13" w:rsidP="00124575">
            <w:pPr>
              <w:spacing w:before="120" w:after="120"/>
            </w:pPr>
            <w:proofErr w:type="spellStart"/>
            <w:r w:rsidRPr="00F634BC">
              <w:t>Destinataire</w:t>
            </w:r>
            <w:proofErr w:type="spellEnd"/>
            <w:r w:rsidRPr="00F634BC">
              <w:t xml:space="preserve"> de la </w:t>
            </w:r>
            <w:proofErr w:type="spellStart"/>
            <w:r w:rsidRPr="00F634BC">
              <w:t>facture</w:t>
            </w:r>
            <w:proofErr w:type="spellEnd"/>
          </w:p>
        </w:tc>
      </w:tr>
      <w:tr w:rsidR="00353B22" w14:paraId="49F16ADE" w14:textId="77777777" w:rsidTr="00124575">
        <w:tc>
          <w:tcPr>
            <w:tcW w:w="1764" w:type="dxa"/>
          </w:tcPr>
          <w:p w14:paraId="2119129B" w14:textId="77777777" w:rsidR="00124575" w:rsidRPr="00F634BC" w:rsidRDefault="00AB1B13" w:rsidP="00124575">
            <w:pPr>
              <w:spacing w:before="120" w:after="120"/>
            </w:pPr>
            <w:proofErr w:type="spellStart"/>
            <w:r w:rsidRPr="00F634BC">
              <w:t>L'entreprise</w:t>
            </w:r>
            <w:proofErr w:type="spellEnd"/>
          </w:p>
        </w:tc>
        <w:tc>
          <w:tcPr>
            <w:tcW w:w="3535" w:type="dxa"/>
            <w:tcBorders>
              <w:top w:val="single" w:sz="18" w:space="0" w:color="auto"/>
            </w:tcBorders>
          </w:tcPr>
          <w:p w14:paraId="59EB83FF" w14:textId="77777777"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</w:tcPr>
          <w:p w14:paraId="3B33B69D" w14:textId="77777777" w:rsidR="00124575" w:rsidRDefault="00124575" w:rsidP="00124575">
            <w:pPr>
              <w:spacing w:before="120" w:after="120"/>
            </w:pPr>
          </w:p>
        </w:tc>
      </w:tr>
      <w:tr w:rsidR="00353B22" w14:paraId="44B3225C" w14:textId="77777777" w:rsidTr="00124575">
        <w:tc>
          <w:tcPr>
            <w:tcW w:w="1764" w:type="dxa"/>
          </w:tcPr>
          <w:p w14:paraId="4D9DAB94" w14:textId="77777777" w:rsidR="00124575" w:rsidRPr="00F634BC" w:rsidRDefault="00AB1B13" w:rsidP="00124575">
            <w:pPr>
              <w:spacing w:before="120" w:after="120"/>
            </w:pPr>
            <w:proofErr w:type="spellStart"/>
            <w:r w:rsidRPr="00F634BC">
              <w:t>département</w:t>
            </w:r>
            <w:proofErr w:type="spellEnd"/>
          </w:p>
        </w:tc>
        <w:tc>
          <w:tcPr>
            <w:tcW w:w="3535" w:type="dxa"/>
          </w:tcPr>
          <w:p w14:paraId="34CC19F1" w14:textId="77777777" w:rsidR="00124575" w:rsidRDefault="00124575" w:rsidP="00124575">
            <w:pPr>
              <w:spacing w:before="120" w:after="120"/>
            </w:pPr>
          </w:p>
          <w:p w14:paraId="150C0FD7" w14:textId="77777777"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0AC8640E" w14:textId="77777777" w:rsidR="00124575" w:rsidRDefault="00124575" w:rsidP="00124575">
            <w:pPr>
              <w:spacing w:before="120" w:after="120"/>
            </w:pPr>
          </w:p>
        </w:tc>
      </w:tr>
      <w:tr w:rsidR="00353B22" w14:paraId="41C0051E" w14:textId="77777777" w:rsidTr="00124575">
        <w:tc>
          <w:tcPr>
            <w:tcW w:w="1764" w:type="dxa"/>
          </w:tcPr>
          <w:p w14:paraId="273A02E2" w14:textId="77777777" w:rsidR="00124575" w:rsidRPr="00F634BC" w:rsidRDefault="00AB1B13" w:rsidP="00124575">
            <w:pPr>
              <w:spacing w:before="120" w:after="120"/>
            </w:pPr>
            <w:r w:rsidRPr="00F634BC">
              <w:t xml:space="preserve">Le </w:t>
            </w:r>
            <w:proofErr w:type="spellStart"/>
            <w:r w:rsidRPr="00F634BC">
              <w:t>contact</w:t>
            </w:r>
            <w:proofErr w:type="spellEnd"/>
          </w:p>
        </w:tc>
        <w:tc>
          <w:tcPr>
            <w:tcW w:w="3535" w:type="dxa"/>
          </w:tcPr>
          <w:p w14:paraId="778D5B4F" w14:textId="77777777"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14:paraId="04F4E348" w14:textId="77777777" w:rsidR="00124575" w:rsidRDefault="00124575" w:rsidP="00124575">
            <w:pPr>
              <w:spacing w:before="120" w:after="120"/>
            </w:pPr>
          </w:p>
        </w:tc>
      </w:tr>
      <w:tr w:rsidR="00353B22" w14:paraId="50F42A01" w14:textId="77777777" w:rsidTr="00124575">
        <w:tc>
          <w:tcPr>
            <w:tcW w:w="1764" w:type="dxa"/>
          </w:tcPr>
          <w:p w14:paraId="7E912011" w14:textId="77777777" w:rsidR="00124575" w:rsidRPr="00F634BC" w:rsidRDefault="00AB1B13" w:rsidP="00124575">
            <w:pPr>
              <w:spacing w:before="120" w:after="120"/>
            </w:pPr>
            <w:r w:rsidRPr="00F634BC">
              <w:t>Rue</w:t>
            </w:r>
          </w:p>
        </w:tc>
        <w:tc>
          <w:tcPr>
            <w:tcW w:w="3535" w:type="dxa"/>
          </w:tcPr>
          <w:p w14:paraId="20883A04" w14:textId="77777777"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25267F73" w14:textId="77777777" w:rsidR="00124575" w:rsidRDefault="00124575" w:rsidP="00124575">
            <w:pPr>
              <w:spacing w:before="120" w:after="120"/>
            </w:pPr>
          </w:p>
        </w:tc>
      </w:tr>
      <w:tr w:rsidR="00353B22" w14:paraId="20BA0CBD" w14:textId="77777777" w:rsidTr="00124575">
        <w:tc>
          <w:tcPr>
            <w:tcW w:w="1764" w:type="dxa"/>
          </w:tcPr>
          <w:p w14:paraId="41FC504A" w14:textId="77777777" w:rsidR="00124575" w:rsidRPr="00F634BC" w:rsidRDefault="00AB1B13" w:rsidP="00124575">
            <w:pPr>
              <w:spacing w:before="120" w:after="120"/>
            </w:pPr>
            <w:proofErr w:type="spellStart"/>
            <w:r w:rsidRPr="00F634BC">
              <w:t>Lieu</w:t>
            </w:r>
            <w:proofErr w:type="spellEnd"/>
          </w:p>
        </w:tc>
        <w:tc>
          <w:tcPr>
            <w:tcW w:w="3535" w:type="dxa"/>
          </w:tcPr>
          <w:p w14:paraId="07A0FE41" w14:textId="77777777"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4646AF26" w14:textId="77777777" w:rsidR="00124575" w:rsidRDefault="00124575" w:rsidP="00124575">
            <w:pPr>
              <w:spacing w:before="120" w:after="120"/>
            </w:pPr>
          </w:p>
        </w:tc>
      </w:tr>
      <w:tr w:rsidR="00353B22" w14:paraId="2992A537" w14:textId="77777777" w:rsidTr="00124575">
        <w:tc>
          <w:tcPr>
            <w:tcW w:w="1764" w:type="dxa"/>
          </w:tcPr>
          <w:p w14:paraId="1C877086" w14:textId="77777777" w:rsidR="00124575" w:rsidRPr="00F634BC" w:rsidRDefault="00AB1B13" w:rsidP="00124575">
            <w:pPr>
              <w:spacing w:before="120" w:after="120"/>
            </w:pPr>
            <w:proofErr w:type="spellStart"/>
            <w:r w:rsidRPr="00F634BC">
              <w:t>Téléphone</w:t>
            </w:r>
            <w:proofErr w:type="spellEnd"/>
          </w:p>
        </w:tc>
        <w:tc>
          <w:tcPr>
            <w:tcW w:w="3535" w:type="dxa"/>
            <w:tcBorders>
              <w:bottom w:val="single" w:sz="18" w:space="0" w:color="auto"/>
            </w:tcBorders>
          </w:tcPr>
          <w:p w14:paraId="12F4918F" w14:textId="77777777"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14:paraId="4B80DC5C" w14:textId="77777777" w:rsidR="00124575" w:rsidRDefault="00124575" w:rsidP="00124575">
            <w:pPr>
              <w:spacing w:before="120" w:after="120"/>
            </w:pPr>
          </w:p>
        </w:tc>
      </w:tr>
      <w:tr w:rsidR="00353B22" w14:paraId="709B7840" w14:textId="77777777" w:rsidTr="00124575">
        <w:tc>
          <w:tcPr>
            <w:tcW w:w="1764" w:type="dxa"/>
            <w:tcBorders>
              <w:right w:val="single" w:sz="18" w:space="0" w:color="auto"/>
            </w:tcBorders>
          </w:tcPr>
          <w:p w14:paraId="79D9091E" w14:textId="77777777" w:rsidR="00124575" w:rsidRDefault="00AB1B13" w:rsidP="00124575">
            <w:pPr>
              <w:spacing w:before="120" w:after="120"/>
            </w:pPr>
            <w:proofErr w:type="spellStart"/>
            <w:r w:rsidRPr="00F634BC">
              <w:t>E-mail</w:t>
            </w:r>
            <w:proofErr w:type="spellEnd"/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FB172" w14:textId="77777777"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4872B79" w14:textId="77777777" w:rsidR="00124575" w:rsidRDefault="00124575" w:rsidP="00124575">
            <w:pPr>
              <w:spacing w:before="120" w:after="12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53B22" w14:paraId="06B10387" w14:textId="77777777">
        <w:trPr>
          <w:cantSplit/>
        </w:trPr>
        <w:tc>
          <w:tcPr>
            <w:tcW w:w="8788" w:type="dxa"/>
          </w:tcPr>
          <w:p w14:paraId="17613167" w14:textId="77777777"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353B22" w14:paraId="08C85808" w14:textId="77777777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14:paraId="4FE113FB" w14:textId="77777777" w:rsidR="00815CD5" w:rsidRDefault="00815CD5">
            <w:pPr>
              <w:rPr>
                <w:sz w:val="22"/>
                <w:lang w:val="fr-FR"/>
              </w:rPr>
            </w:pPr>
          </w:p>
        </w:tc>
      </w:tr>
      <w:tr w:rsidR="00353B22" w14:paraId="7709B654" w14:textId="77777777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14:paraId="08E5E834" w14:textId="77777777" w:rsidR="00815CD5" w:rsidRDefault="00815CD5">
            <w:pPr>
              <w:rPr>
                <w:sz w:val="22"/>
                <w:lang w:val="fr-FR"/>
              </w:rPr>
            </w:pPr>
          </w:p>
        </w:tc>
      </w:tr>
      <w:tr w:rsidR="00353B22" w:rsidRPr="00EF1125" w14:paraId="7E6B0A79" w14:textId="77777777">
        <w:trPr>
          <w:cantSplit/>
        </w:trPr>
        <w:tc>
          <w:tcPr>
            <w:tcW w:w="8788" w:type="dxa"/>
          </w:tcPr>
          <w:p w14:paraId="4AA4B17F" w14:textId="77777777" w:rsidR="00815CD5" w:rsidRDefault="00815CD5">
            <w:pPr>
              <w:rPr>
                <w:sz w:val="22"/>
                <w:lang w:val="fr-FR"/>
              </w:rPr>
            </w:pPr>
          </w:p>
          <w:p w14:paraId="2B3A2E14" w14:textId="77777777" w:rsidR="00815CD5" w:rsidRDefault="00815CD5">
            <w:pPr>
              <w:rPr>
                <w:sz w:val="22"/>
                <w:lang w:val="fr-FR"/>
              </w:rPr>
            </w:pPr>
          </w:p>
          <w:p w14:paraId="7206800B" w14:textId="77777777" w:rsidR="00815CD5" w:rsidRDefault="00AB1B1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353B22" w:rsidRPr="00EF1125" w14:paraId="7E27E4A0" w14:textId="77777777">
        <w:trPr>
          <w:cantSplit/>
        </w:trPr>
        <w:tc>
          <w:tcPr>
            <w:tcW w:w="8788" w:type="dxa"/>
          </w:tcPr>
          <w:p w14:paraId="6B7DB41F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14:paraId="50740651" w14:textId="77777777" w:rsidR="00815CD5" w:rsidRDefault="00AB1B13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14:paraId="0E23316A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14:paraId="772B56C4" w14:textId="77777777" w:rsidR="00815CD5" w:rsidRDefault="00AB1B13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14:paraId="54ACA44C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353B22" w:rsidRPr="00EF1125" w14:paraId="12F0CB54" w14:textId="77777777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14:paraId="5B7AD957" w14:textId="77777777"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14:paraId="3AB51E7F" w14:textId="77777777" w:rsidR="00815CD5" w:rsidRDefault="00815CD5">
      <w:pPr>
        <w:rPr>
          <w:sz w:val="22"/>
          <w:lang w:val="fr-FR"/>
        </w:rPr>
      </w:pPr>
    </w:p>
    <w:p w14:paraId="515FC4D4" w14:textId="77777777"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620ED8EC" w14:textId="16930F0A" w:rsidR="000B3793" w:rsidRPr="000B3793" w:rsidRDefault="00AB1B13" w:rsidP="000B3793">
      <w:pPr>
        <w:tabs>
          <w:tab w:val="right" w:leader="dot" w:pos="8647"/>
        </w:tabs>
        <w:rPr>
          <w:sz w:val="22"/>
          <w:szCs w:val="22"/>
          <w:lang w:val="it-IT"/>
        </w:rPr>
      </w:pPr>
      <w:r w:rsidRPr="000B3793">
        <w:rPr>
          <w:sz w:val="22"/>
          <w:szCs w:val="22"/>
          <w:lang w:val="fr-CH"/>
        </w:rPr>
        <w:lastRenderedPageBreak/>
        <w:t>Numéro de commande / -</w:t>
      </w:r>
      <w:r w:rsidR="00622936" w:rsidRPr="000B3793">
        <w:rPr>
          <w:sz w:val="22"/>
          <w:szCs w:val="22"/>
          <w:lang w:val="fr-CH"/>
        </w:rPr>
        <w:t>Référence</w:t>
      </w:r>
      <w:r w:rsidR="00622936" w:rsidRPr="000B3793">
        <w:rPr>
          <w:sz w:val="22"/>
          <w:szCs w:val="22"/>
          <w:lang w:val="it-IT"/>
        </w:rPr>
        <w:t xml:space="preserve"> :</w:t>
      </w:r>
      <w:r w:rsidRPr="000B3793">
        <w:rPr>
          <w:sz w:val="22"/>
          <w:szCs w:val="22"/>
          <w:lang w:val="it-IT"/>
        </w:rPr>
        <w:t xml:space="preserve"> </w:t>
      </w:r>
      <w:r w:rsidRPr="000B3793">
        <w:rPr>
          <w:sz w:val="22"/>
          <w:szCs w:val="22"/>
          <w:lang w:val="it-IT"/>
        </w:rPr>
        <w:tab/>
      </w:r>
    </w:p>
    <w:p w14:paraId="6EA4C2C1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41D04AF8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6ED8D273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14:paraId="0F0E7520" w14:textId="77777777"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38AFFD1B" w14:textId="7493CA16"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Pr="00EF1125">
        <w:rPr>
          <w:sz w:val="22"/>
          <w:lang w:val="fr-FR"/>
        </w:rPr>
        <w:t>16</w:t>
      </w:r>
      <w:r w:rsidR="00EF1125" w:rsidRPr="00EF1125">
        <w:rPr>
          <w:sz w:val="22"/>
          <w:lang w:val="fr-FR"/>
        </w:rPr>
        <w:t>6</w:t>
      </w:r>
      <w:r w:rsidRPr="00EF1125">
        <w:rPr>
          <w:sz w:val="22"/>
          <w:lang w:val="fr-FR"/>
        </w:rPr>
        <w:t>0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bookmarkStart w:id="0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bookmarkEnd w:id="0"/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14:paraId="528DBC4A" w14:textId="77777777"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227D47AA" w14:textId="79570C81"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="00EF1125">
        <w:rPr>
          <w:sz w:val="22"/>
          <w:lang w:val="fr-FR"/>
        </w:rPr>
        <w:t>80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14:paraId="3B3303FF" w14:textId="77777777"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2F2D332A" w14:textId="412D5913"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pression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Pr="00EF1125">
        <w:rPr>
          <w:sz w:val="22"/>
          <w:lang w:val="fr-FR"/>
        </w:rPr>
        <w:t>15</w:t>
      </w:r>
      <w:r w:rsidR="00EF1125" w:rsidRPr="00EF1125">
        <w:rPr>
          <w:sz w:val="22"/>
          <w:lang w:val="fr-FR"/>
        </w:rPr>
        <w:t>5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14:paraId="7410B0D1" w14:textId="77777777"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14:paraId="3F5C249B" w14:textId="0AFA1DB4"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température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Pr="00EF1125">
        <w:rPr>
          <w:sz w:val="22"/>
          <w:lang w:val="fr-FR"/>
        </w:rPr>
        <w:t>2</w:t>
      </w:r>
      <w:r w:rsidR="00EF1125">
        <w:rPr>
          <w:sz w:val="22"/>
          <w:lang w:val="fr-FR"/>
        </w:rPr>
        <w:t>50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F3037B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14:paraId="4CF530B0" w14:textId="77777777"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14:paraId="7559BCBB" w14:textId="77777777" w:rsidR="007B69A1" w:rsidRDefault="007B69A1" w:rsidP="007B69A1">
      <w:pPr>
        <w:tabs>
          <w:tab w:val="left" w:pos="4253"/>
          <w:tab w:val="left" w:pos="6237"/>
        </w:tabs>
        <w:rPr>
          <w:sz w:val="22"/>
          <w:lang w:val="fr-FR"/>
        </w:rPr>
      </w:pPr>
    </w:p>
    <w:p w14:paraId="0EAA4840" w14:textId="77777777"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14:paraId="35A26B89" w14:textId="77777777" w:rsidR="00815CD5" w:rsidRDefault="00AB1B13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14:paraId="330427A9" w14:textId="77777777" w:rsidR="002369F4" w:rsidRDefault="002369F4" w:rsidP="002369F4">
      <w:pPr>
        <w:rPr>
          <w:sz w:val="22"/>
          <w:lang w:val="fr-FR"/>
        </w:rPr>
      </w:pPr>
    </w:p>
    <w:p w14:paraId="41723D69" w14:textId="77777777" w:rsidR="002369F4" w:rsidRPr="002369F4" w:rsidRDefault="00AB1B13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4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14:paraId="56AAB5C4" w14:textId="77777777" w:rsidR="00815CD5" w:rsidRPr="002369F4" w:rsidRDefault="00815CD5">
      <w:pPr>
        <w:rPr>
          <w:sz w:val="22"/>
          <w:lang w:val="fr-CH"/>
        </w:rPr>
      </w:pPr>
    </w:p>
    <w:p w14:paraId="6E0C0B20" w14:textId="77777777" w:rsidR="00815CD5" w:rsidRDefault="00815CD5">
      <w:pPr>
        <w:rPr>
          <w:sz w:val="22"/>
          <w:lang w:val="fr-FR"/>
        </w:rPr>
      </w:pPr>
    </w:p>
    <w:p w14:paraId="5F13AC2E" w14:textId="77777777" w:rsidR="00815CD5" w:rsidRDefault="00815CD5">
      <w:pPr>
        <w:rPr>
          <w:sz w:val="22"/>
          <w:lang w:val="fr-FR"/>
        </w:rPr>
      </w:pPr>
    </w:p>
    <w:p w14:paraId="10C14DBC" w14:textId="56DAF5E0" w:rsidR="00815CD5" w:rsidRDefault="00AB1B13">
      <w:pPr>
        <w:rPr>
          <w:lang w:val="fr-FR"/>
        </w:rPr>
      </w:pPr>
      <w:r>
        <w:rPr>
          <w:sz w:val="22"/>
          <w:lang w:val="fr-FR"/>
        </w:rPr>
        <w:t xml:space="preserve">Prière de retourner ce formulaire à METAS pour le </w:t>
      </w:r>
      <w:r w:rsidR="00622936">
        <w:rPr>
          <w:b/>
          <w:sz w:val="22"/>
          <w:lang w:val="fr-FR"/>
        </w:rPr>
        <w:t>29</w:t>
      </w:r>
      <w:r w:rsidR="00403F09">
        <w:rPr>
          <w:b/>
          <w:sz w:val="22"/>
          <w:lang w:val="fr-FR"/>
        </w:rPr>
        <w:t xml:space="preserve"> septembre</w:t>
      </w:r>
      <w:r>
        <w:rPr>
          <w:b/>
          <w:sz w:val="22"/>
          <w:lang w:val="fr-FR"/>
        </w:rPr>
        <w:t xml:space="preserve"> 202</w:t>
      </w:r>
      <w:r w:rsidR="00622936">
        <w:rPr>
          <w:b/>
          <w:sz w:val="22"/>
          <w:lang w:val="fr-FR"/>
        </w:rPr>
        <w:t>3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9D97" w14:textId="77777777" w:rsidR="001870E7" w:rsidRDefault="00AB1B13">
      <w:r>
        <w:separator/>
      </w:r>
    </w:p>
  </w:endnote>
  <w:endnote w:type="continuationSeparator" w:id="0">
    <w:p w14:paraId="460E2A07" w14:textId="77777777" w:rsidR="001870E7" w:rsidRDefault="00A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53B22" w14:paraId="4759631E" w14:textId="77777777">
      <w:trPr>
        <w:cantSplit/>
      </w:trPr>
      <w:tc>
        <w:tcPr>
          <w:tcW w:w="9611" w:type="dxa"/>
          <w:vAlign w:val="bottom"/>
        </w:tcPr>
        <w:p w14:paraId="3681950E" w14:textId="77777777" w:rsidR="00815CD5" w:rsidRDefault="00AB1B13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124575">
            <w:fldChar w:fldCharType="begin"/>
          </w:r>
          <w:r>
            <w:instrText xml:space="preserve"> NUMPAGES  </w:instrText>
          </w:r>
          <w:r w:rsidR="00124575">
            <w:fldChar w:fldCharType="separate"/>
          </w:r>
          <w:r>
            <w:rPr>
              <w:noProof/>
            </w:rPr>
            <w:t>3</w:t>
          </w:r>
          <w:r w:rsidR="00124575">
            <w:rPr>
              <w:noProof/>
            </w:rPr>
            <w:fldChar w:fldCharType="end"/>
          </w:r>
        </w:p>
        <w:p w14:paraId="24400700" w14:textId="77777777" w:rsidR="00815CD5" w:rsidRDefault="00815CD5">
          <w:pPr>
            <w:pStyle w:val="Seite"/>
            <w:widowControl w:val="0"/>
          </w:pPr>
        </w:p>
      </w:tc>
    </w:tr>
  </w:tbl>
  <w:p w14:paraId="4B3C40C0" w14:textId="77777777" w:rsidR="00815CD5" w:rsidRDefault="00815CD5">
    <w:pPr>
      <w:pStyle w:val="Platzhalter"/>
    </w:pPr>
  </w:p>
  <w:p w14:paraId="618CF132" w14:textId="77777777"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53B22" w14:paraId="4EC8781B" w14:textId="77777777">
      <w:trPr>
        <w:cantSplit/>
      </w:trPr>
      <w:tc>
        <w:tcPr>
          <w:tcW w:w="9611" w:type="dxa"/>
          <w:vAlign w:val="bottom"/>
        </w:tcPr>
        <w:p w14:paraId="693E6807" w14:textId="77777777" w:rsidR="00815CD5" w:rsidRDefault="00AB1B13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03F09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403F09">
              <w:rPr>
                <w:noProof/>
              </w:rPr>
              <w:t>2</w:t>
            </w:r>
          </w:fldSimple>
        </w:p>
        <w:p w14:paraId="1A29C071" w14:textId="77777777" w:rsidR="00815CD5" w:rsidRDefault="00815CD5">
          <w:pPr>
            <w:pStyle w:val="Seite"/>
            <w:widowControl w:val="0"/>
          </w:pPr>
        </w:p>
      </w:tc>
    </w:tr>
  </w:tbl>
  <w:p w14:paraId="7BB48177" w14:textId="77777777" w:rsidR="00815CD5" w:rsidRDefault="00815CD5">
    <w:pPr>
      <w:pStyle w:val="Platzhalter"/>
    </w:pPr>
  </w:p>
  <w:p w14:paraId="56D7B461" w14:textId="77777777"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3A0E" w14:textId="77777777" w:rsidR="00815CD5" w:rsidRDefault="00AB1B1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CEA4" w14:textId="77777777" w:rsidR="00815CD5" w:rsidRDefault="00AB1B1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403F0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403F0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E3C9" w14:textId="77777777" w:rsidR="001870E7" w:rsidRDefault="00AB1B13">
      <w:r>
        <w:separator/>
      </w:r>
    </w:p>
  </w:footnote>
  <w:footnote w:type="continuationSeparator" w:id="0">
    <w:p w14:paraId="4A38BC43" w14:textId="77777777" w:rsidR="001870E7" w:rsidRDefault="00AB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53B22" w14:paraId="75CAD5FA" w14:textId="77777777">
      <w:trPr>
        <w:cantSplit/>
        <w:trHeight w:hRule="exact" w:val="260"/>
      </w:trPr>
      <w:tc>
        <w:tcPr>
          <w:tcW w:w="9214" w:type="dxa"/>
        </w:tcPr>
        <w:p w14:paraId="4C6FBDA2" w14:textId="77777777" w:rsidR="00815CD5" w:rsidRDefault="00815CD5">
          <w:pPr>
            <w:pStyle w:val="Kopfzeile"/>
          </w:pPr>
        </w:p>
      </w:tc>
    </w:tr>
  </w:tbl>
  <w:p w14:paraId="017FC7C4" w14:textId="77777777"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53B22" w:rsidRPr="00EF1125" w14:paraId="667E22AE" w14:textId="77777777">
      <w:trPr>
        <w:cantSplit/>
        <w:trHeight w:hRule="exact" w:val="1800"/>
      </w:trPr>
      <w:tc>
        <w:tcPr>
          <w:tcW w:w="4848" w:type="dxa"/>
        </w:tcPr>
        <w:p w14:paraId="6DCEC9BC" w14:textId="77777777" w:rsidR="00815CD5" w:rsidRDefault="00AB1B13">
          <w:pPr>
            <w:pStyle w:val="Logo"/>
          </w:pPr>
          <w:r>
            <w:drawing>
              <wp:inline distT="0" distB="0" distL="0" distR="0" wp14:anchorId="502A2029" wp14:editId="7B20A4A6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3436758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1E3133" w14:textId="77777777" w:rsidR="00815CD5" w:rsidRDefault="00815CD5">
          <w:pPr>
            <w:pStyle w:val="Logo"/>
          </w:pPr>
        </w:p>
      </w:tc>
      <w:tc>
        <w:tcPr>
          <w:tcW w:w="4961" w:type="dxa"/>
        </w:tcPr>
        <w:p w14:paraId="6E524DC3" w14:textId="77777777" w:rsidR="00815CD5" w:rsidRDefault="00AB1B13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14:paraId="10055C55" w14:textId="77777777"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53B22" w:rsidRPr="00EF1125" w14:paraId="22E1418A" w14:textId="77777777">
      <w:trPr>
        <w:cantSplit/>
        <w:trHeight w:hRule="exact" w:val="1800"/>
      </w:trPr>
      <w:tc>
        <w:tcPr>
          <w:tcW w:w="4848" w:type="dxa"/>
        </w:tcPr>
        <w:p w14:paraId="6C39D41D" w14:textId="77777777" w:rsidR="00815CD5" w:rsidRDefault="00AB1B13">
          <w:pPr>
            <w:pStyle w:val="Logo"/>
          </w:pPr>
          <w:r>
            <w:drawing>
              <wp:inline distT="0" distB="0" distL="0" distR="0" wp14:anchorId="2E5979C1" wp14:editId="39A0A7EC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547207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8B4CB5" w14:textId="77777777" w:rsidR="00815CD5" w:rsidRDefault="00815CD5">
          <w:pPr>
            <w:pStyle w:val="Logo"/>
          </w:pPr>
        </w:p>
      </w:tc>
      <w:tc>
        <w:tcPr>
          <w:tcW w:w="4961" w:type="dxa"/>
        </w:tcPr>
        <w:p w14:paraId="580A6C15" w14:textId="77777777" w:rsidR="00815CD5" w:rsidRDefault="00AB1B13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14:paraId="369C1D41" w14:textId="77777777"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09FEA11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746CC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C2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81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A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E5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E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7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440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938E2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AC061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21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8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A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DCB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E4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62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C7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B418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ED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E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EE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44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82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C8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22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124575"/>
    <w:rsid w:val="001870E7"/>
    <w:rsid w:val="002369F4"/>
    <w:rsid w:val="00353B22"/>
    <w:rsid w:val="0037197B"/>
    <w:rsid w:val="00403F09"/>
    <w:rsid w:val="00622936"/>
    <w:rsid w:val="006F45CE"/>
    <w:rsid w:val="007B69A1"/>
    <w:rsid w:val="007F141E"/>
    <w:rsid w:val="00815CD5"/>
    <w:rsid w:val="008B2A11"/>
    <w:rsid w:val="00934EE8"/>
    <w:rsid w:val="00974372"/>
    <w:rsid w:val="00A32B86"/>
    <w:rsid w:val="00AB1B13"/>
    <w:rsid w:val="00BA606D"/>
    <w:rsid w:val="00CD2511"/>
    <w:rsid w:val="00D517F4"/>
    <w:rsid w:val="00D60F04"/>
    <w:rsid w:val="00E261BE"/>
    <w:rsid w:val="00EF1125"/>
    <w:rsid w:val="00F00215"/>
    <w:rsid w:val="00F3037B"/>
    <w:rsid w:val="00F46115"/>
    <w:rsid w:val="00F6186D"/>
    <w:rsid w:val="00F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3C6A3A"/>
  <w15:docId w15:val="{A27A124A-17D4-4603-9FE3-81A74D2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</Template>
  <TotalTime>0</TotalTime>
  <Pages>2</Pages>
  <Words>201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Ryf Caroline METAS</cp:lastModifiedBy>
  <cp:revision>2</cp:revision>
  <cp:lastPrinted>2005-09-07T07:19:00Z</cp:lastPrinted>
  <dcterms:created xsi:type="dcterms:W3CDTF">2023-04-03T05:32:00Z</dcterms:created>
  <dcterms:modified xsi:type="dcterms:W3CDTF">2023-04-03T05:32:00Z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0156-B3BC-C99A-9DEE</vt:lpwstr>
  </property>
  <property fmtid="{D5CDD505-2E9C-101B-9397-08002B2CF9AE}" pid="3" name="LINKTEK-LINK-ID=#00000101F6-64FD-B187-C6B1">
    <vt:lpwstr>//metasfs01/info/VorlagenInstitut/Word/Kopfseite_hoch_FR.dotx</vt:lpwstr>
  </property>
</Properties>
</file>